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F361" w14:textId="36590F3A" w:rsidR="00224606" w:rsidRPr="00224606" w:rsidRDefault="00111E16" w:rsidP="00832FC1">
      <w:pPr>
        <w:jc w:val="both"/>
        <w:rPr>
          <w:rFonts w:eastAsia="Times New Roman" w:cstheme="minorHAnsi"/>
          <w:b/>
          <w:bCs/>
          <w:lang w:eastAsia="en-IE"/>
        </w:rPr>
      </w:pPr>
      <w:r>
        <w:rPr>
          <w:rFonts w:eastAsia="Times New Roman" w:cstheme="minorHAnsi"/>
          <w:b/>
          <w:bCs/>
          <w:lang w:eastAsia="en-IE"/>
        </w:rPr>
        <w:t xml:space="preserve">Registered </w:t>
      </w:r>
      <w:r w:rsidR="00224606" w:rsidRPr="00224606">
        <w:rPr>
          <w:rFonts w:cstheme="minorHAnsi"/>
          <w:b/>
          <w:bCs/>
          <w:lang w:val="en-GB"/>
        </w:rPr>
        <w:t xml:space="preserve">Advanced Midwife Practitioner </w:t>
      </w:r>
      <w:r w:rsidR="001B01D7">
        <w:rPr>
          <w:rFonts w:cstheme="minorHAnsi"/>
          <w:b/>
          <w:bCs/>
          <w:lang w:val="en-GB"/>
        </w:rPr>
        <w:t>(</w:t>
      </w:r>
      <w:r>
        <w:rPr>
          <w:rFonts w:cstheme="minorHAnsi"/>
          <w:b/>
          <w:bCs/>
          <w:lang w:val="en-GB"/>
        </w:rPr>
        <w:t>R</w:t>
      </w:r>
      <w:r w:rsidR="001B01D7">
        <w:rPr>
          <w:rFonts w:cstheme="minorHAnsi"/>
          <w:b/>
          <w:bCs/>
          <w:lang w:val="en-GB"/>
        </w:rPr>
        <w:t xml:space="preserve">AMP) </w:t>
      </w:r>
      <w:r w:rsidR="00224606" w:rsidRPr="00224606">
        <w:rPr>
          <w:rFonts w:cstheme="minorHAnsi"/>
          <w:b/>
          <w:bCs/>
          <w:lang w:val="en-GB"/>
        </w:rPr>
        <w:t>Service improves access to care</w:t>
      </w:r>
      <w:r w:rsidR="001B01D7">
        <w:rPr>
          <w:rFonts w:cstheme="minorHAnsi"/>
          <w:b/>
          <w:bCs/>
          <w:lang w:val="en-GB"/>
        </w:rPr>
        <w:t xml:space="preserve"> for Women with Gestational Diabetes</w:t>
      </w:r>
      <w:r w:rsidR="00224606">
        <w:rPr>
          <w:rFonts w:cstheme="minorHAnsi"/>
          <w:b/>
          <w:bCs/>
          <w:lang w:val="en-GB"/>
        </w:rPr>
        <w:t xml:space="preserve"> at </w:t>
      </w:r>
      <w:r w:rsidR="005A30A7">
        <w:rPr>
          <w:rFonts w:cstheme="minorHAnsi"/>
          <w:b/>
          <w:bCs/>
          <w:lang w:val="en-GB"/>
        </w:rPr>
        <w:t>National Maternity Hospital (NMH)</w:t>
      </w:r>
    </w:p>
    <w:p w14:paraId="2D11DB1E" w14:textId="3E3825C9" w:rsidR="00111E16" w:rsidRPr="00111E16" w:rsidRDefault="001B01D7" w:rsidP="00111E16">
      <w:pPr>
        <w:pStyle w:val="ListParagraph"/>
        <w:numPr>
          <w:ilvl w:val="0"/>
          <w:numId w:val="1"/>
        </w:numPr>
        <w:rPr>
          <w:rFonts w:cstheme="minorHAnsi"/>
          <w:bCs/>
          <w:iCs/>
        </w:rPr>
      </w:pPr>
      <w:r>
        <w:rPr>
          <w:rFonts w:cstheme="minorHAnsi"/>
          <w:bCs/>
          <w:iCs/>
          <w:lang w:val="en-US"/>
        </w:rPr>
        <w:t>AMP led v</w:t>
      </w:r>
      <w:r w:rsidRPr="001B01D7">
        <w:rPr>
          <w:rFonts w:cstheme="minorHAnsi"/>
          <w:bCs/>
          <w:iCs/>
          <w:lang w:val="en-US"/>
        </w:rPr>
        <w:t>irtual clinic</w:t>
      </w:r>
      <w:r>
        <w:rPr>
          <w:rFonts w:cstheme="minorHAnsi"/>
          <w:bCs/>
          <w:iCs/>
          <w:lang w:val="en-US"/>
        </w:rPr>
        <w:t xml:space="preserve"> </w:t>
      </w:r>
      <w:r w:rsidRPr="001B01D7">
        <w:rPr>
          <w:rFonts w:cstheme="minorHAnsi"/>
          <w:bCs/>
          <w:iCs/>
        </w:rPr>
        <w:t>eliminates need for women with gestational diabetes to come to the hospital</w:t>
      </w:r>
      <w:r>
        <w:rPr>
          <w:rFonts w:cstheme="minorHAnsi"/>
          <w:bCs/>
          <w:iCs/>
        </w:rPr>
        <w:t xml:space="preserve"> </w:t>
      </w:r>
      <w:r w:rsidR="00111E16">
        <w:rPr>
          <w:rFonts w:cstheme="minorHAnsi"/>
          <w:bCs/>
          <w:iCs/>
        </w:rPr>
        <w:t xml:space="preserve">and </w:t>
      </w:r>
      <w:r w:rsidR="00111E16" w:rsidRPr="00111E16">
        <w:rPr>
          <w:rFonts w:cstheme="minorHAnsi"/>
          <w:bCs/>
          <w:iCs/>
          <w:lang w:val="en-US"/>
        </w:rPr>
        <w:t>provides faster access to care</w:t>
      </w:r>
    </w:p>
    <w:p w14:paraId="3CDD49F6" w14:textId="61538639" w:rsidR="001B01D7" w:rsidRPr="001B01D7" w:rsidRDefault="001B01D7" w:rsidP="001B01D7">
      <w:pPr>
        <w:pStyle w:val="ListParagraph"/>
        <w:numPr>
          <w:ilvl w:val="0"/>
          <w:numId w:val="1"/>
        </w:numPr>
        <w:rPr>
          <w:rFonts w:cstheme="minorHAnsi"/>
          <w:bCs/>
          <w:iCs/>
        </w:rPr>
      </w:pPr>
      <w:r w:rsidRPr="001B01D7">
        <w:rPr>
          <w:rFonts w:cstheme="minorHAnsi"/>
          <w:bCs/>
          <w:iCs/>
          <w:lang w:val="en-US"/>
        </w:rPr>
        <w:t>Virtual clinic</w:t>
      </w:r>
      <w:r w:rsidRPr="001B01D7">
        <w:rPr>
          <w:rFonts w:cstheme="minorHAnsi"/>
          <w:bCs/>
          <w:iCs/>
        </w:rPr>
        <w:t xml:space="preserve"> </w:t>
      </w:r>
      <w:r w:rsidRPr="001B01D7">
        <w:rPr>
          <w:rFonts w:cstheme="minorHAnsi"/>
          <w:bCs/>
          <w:iCs/>
          <w:lang w:val="en-GB"/>
        </w:rPr>
        <w:t>provide</w:t>
      </w:r>
      <w:r>
        <w:rPr>
          <w:rFonts w:cstheme="minorHAnsi"/>
          <w:bCs/>
          <w:iCs/>
          <w:lang w:val="en-GB"/>
        </w:rPr>
        <w:t>s</w:t>
      </w:r>
      <w:r w:rsidRPr="001B01D7">
        <w:rPr>
          <w:rFonts w:cstheme="minorHAnsi"/>
          <w:bCs/>
          <w:iCs/>
          <w:lang w:val="en-GB"/>
        </w:rPr>
        <w:t xml:space="preserve"> care to approximately 800 women per annum</w:t>
      </w:r>
    </w:p>
    <w:p w14:paraId="5209AA4C" w14:textId="280F8A39" w:rsidR="00871522" w:rsidRPr="001B01D7" w:rsidRDefault="00871522" w:rsidP="00832FC1">
      <w:pPr>
        <w:pStyle w:val="ListParagraph"/>
        <w:numPr>
          <w:ilvl w:val="0"/>
          <w:numId w:val="1"/>
        </w:numPr>
        <w:jc w:val="both"/>
        <w:rPr>
          <w:rFonts w:eastAsia="Times New Roman" w:cstheme="minorHAnsi"/>
          <w:lang w:eastAsia="en-IE"/>
        </w:rPr>
      </w:pPr>
      <w:r w:rsidRPr="00871522">
        <w:rPr>
          <w:rFonts w:cstheme="minorHAnsi"/>
          <w:bCs/>
          <w:iCs/>
          <w:lang w:val="en-GB"/>
        </w:rPr>
        <w:t>75%</w:t>
      </w:r>
      <w:r>
        <w:rPr>
          <w:rFonts w:cstheme="minorHAnsi"/>
          <w:bCs/>
          <w:iCs/>
          <w:lang w:val="en-GB"/>
        </w:rPr>
        <w:t xml:space="preserve"> </w:t>
      </w:r>
      <w:r w:rsidRPr="00871522">
        <w:rPr>
          <w:rFonts w:cstheme="minorHAnsi"/>
          <w:bCs/>
          <w:iCs/>
          <w:lang w:val="en-GB"/>
        </w:rPr>
        <w:t>of these women can now have their gestational diabetes managed at home</w:t>
      </w:r>
      <w:r w:rsidRPr="00871522" w:rsidDel="00871522">
        <w:rPr>
          <w:rFonts w:cstheme="minorHAnsi"/>
          <w:bCs/>
          <w:iCs/>
          <w:lang w:val="en-US"/>
        </w:rPr>
        <w:t xml:space="preserve"> </w:t>
      </w:r>
    </w:p>
    <w:p w14:paraId="5029A57F" w14:textId="77777777" w:rsidR="001B01D7" w:rsidRPr="001B01D7" w:rsidRDefault="001B01D7" w:rsidP="001B01D7">
      <w:pPr>
        <w:pStyle w:val="ListParagraph"/>
        <w:numPr>
          <w:ilvl w:val="0"/>
          <w:numId w:val="1"/>
        </w:numPr>
        <w:jc w:val="both"/>
        <w:rPr>
          <w:rFonts w:eastAsia="Times New Roman" w:cstheme="minorHAnsi"/>
          <w:lang w:eastAsia="en-IE"/>
        </w:rPr>
      </w:pPr>
      <w:r w:rsidRPr="001B01D7">
        <w:rPr>
          <w:rFonts w:eastAsia="Times New Roman" w:cstheme="minorHAnsi"/>
          <w:lang w:val="en-GB" w:eastAsia="en-IE"/>
        </w:rPr>
        <w:t>90% of women treated within 10 days of diagnosis</w:t>
      </w:r>
    </w:p>
    <w:p w14:paraId="77367888" w14:textId="0FDFA9CB" w:rsidR="001B01D7" w:rsidRPr="001B01D7" w:rsidRDefault="001B01D7" w:rsidP="001B01D7">
      <w:pPr>
        <w:pStyle w:val="ListParagraph"/>
        <w:numPr>
          <w:ilvl w:val="0"/>
          <w:numId w:val="1"/>
        </w:numPr>
        <w:jc w:val="both"/>
        <w:rPr>
          <w:rFonts w:eastAsia="Times New Roman" w:cstheme="minorHAnsi"/>
          <w:lang w:eastAsia="en-IE"/>
        </w:rPr>
      </w:pPr>
      <w:r w:rsidRPr="001B01D7">
        <w:rPr>
          <w:rFonts w:eastAsia="Times New Roman" w:cstheme="minorHAnsi"/>
          <w:lang w:val="en-GB" w:eastAsia="en-IE"/>
        </w:rPr>
        <w:t>70% of women treated within 5 days of diagnosis</w:t>
      </w:r>
    </w:p>
    <w:p w14:paraId="325B1623" w14:textId="77777777" w:rsidR="00832FC1" w:rsidRPr="001B01D7" w:rsidRDefault="00832FC1" w:rsidP="001B01D7">
      <w:pPr>
        <w:jc w:val="both"/>
        <w:rPr>
          <w:rFonts w:cstheme="minorHAnsi"/>
          <w:lang w:val="en-GB"/>
        </w:rPr>
      </w:pPr>
      <w:r w:rsidRPr="001B01D7">
        <w:rPr>
          <w:rFonts w:cstheme="minorHAnsi"/>
          <w:lang w:val="en-GB"/>
        </w:rPr>
        <w:t xml:space="preserve">Women with gestational diabetes, who previously had to come to the hospital every three to four weeks for the duration of their pregnancy on top of their antenatal care, currently receive the care they need in the comfort of their own homes by availing of the </w:t>
      </w:r>
      <w:bookmarkStart w:id="0" w:name="_Hlk122514213"/>
      <w:r w:rsidRPr="001B01D7">
        <w:rPr>
          <w:rFonts w:cstheme="minorHAnsi"/>
          <w:lang w:val="en-GB"/>
        </w:rPr>
        <w:t>Gestational Diabetes Virtual Care Clinic</w:t>
      </w:r>
      <w:bookmarkEnd w:id="0"/>
      <w:r w:rsidRPr="001B01D7">
        <w:rPr>
          <w:rFonts w:cstheme="minorHAnsi"/>
          <w:lang w:val="en-GB"/>
        </w:rPr>
        <w:t>.</w:t>
      </w:r>
    </w:p>
    <w:p w14:paraId="0DD7B128" w14:textId="38EBB17A" w:rsidR="00B217E9" w:rsidRPr="001B01D7" w:rsidRDefault="00832FC1" w:rsidP="00832FC1">
      <w:pPr>
        <w:jc w:val="both"/>
        <w:rPr>
          <w:rFonts w:eastAsia="Times New Roman" w:cstheme="minorHAnsi"/>
          <w:lang w:eastAsia="en-IE"/>
        </w:rPr>
      </w:pPr>
      <w:r>
        <w:rPr>
          <w:rFonts w:eastAsia="Times New Roman" w:cstheme="minorHAnsi"/>
          <w:lang w:eastAsia="en-IE"/>
        </w:rPr>
        <w:t xml:space="preserve">Promising initial results are emerging </w:t>
      </w:r>
      <w:r w:rsidR="00224606" w:rsidRPr="001B249E">
        <w:rPr>
          <w:rFonts w:eastAsia="Times New Roman" w:cstheme="minorHAnsi"/>
          <w:lang w:eastAsia="en-IE"/>
        </w:rPr>
        <w:t xml:space="preserve">from a study </w:t>
      </w:r>
      <w:r w:rsidR="00224606" w:rsidRPr="001B249E">
        <w:rPr>
          <w:rFonts w:cstheme="minorHAnsi"/>
          <w:lang w:val="en-GB"/>
        </w:rPr>
        <w:t>look</w:t>
      </w:r>
      <w:r w:rsidR="00CB407D">
        <w:rPr>
          <w:rFonts w:cstheme="minorHAnsi"/>
          <w:lang w:val="en-GB"/>
        </w:rPr>
        <w:t>ing</w:t>
      </w:r>
      <w:r w:rsidR="00224606" w:rsidRPr="001B249E">
        <w:rPr>
          <w:rFonts w:cstheme="minorHAnsi"/>
          <w:lang w:val="en-GB"/>
        </w:rPr>
        <w:t xml:space="preserve"> at maternal and neonatal outcomes in </w:t>
      </w:r>
      <w:r w:rsidR="00224606">
        <w:rPr>
          <w:rFonts w:cstheme="minorHAnsi"/>
          <w:lang w:val="en-GB"/>
        </w:rPr>
        <w:t xml:space="preserve">the </w:t>
      </w:r>
      <w:r>
        <w:rPr>
          <w:rFonts w:cstheme="minorHAnsi"/>
          <w:lang w:val="en-GB"/>
        </w:rPr>
        <w:t xml:space="preserve">Gestational Diabetes </w:t>
      </w:r>
      <w:r w:rsidR="001B01D7">
        <w:rPr>
          <w:rFonts w:cstheme="minorHAnsi"/>
          <w:lang w:val="en-GB"/>
        </w:rPr>
        <w:t xml:space="preserve">Virtual </w:t>
      </w:r>
      <w:r>
        <w:rPr>
          <w:rFonts w:cstheme="minorHAnsi"/>
          <w:lang w:val="en-GB"/>
        </w:rPr>
        <w:t xml:space="preserve">Service </w:t>
      </w:r>
      <w:r w:rsidR="00224606" w:rsidRPr="001B249E">
        <w:rPr>
          <w:rFonts w:cstheme="minorHAnsi"/>
          <w:lang w:val="en-GB"/>
        </w:rPr>
        <w:t>versus in</w:t>
      </w:r>
      <w:r w:rsidR="00CB407D">
        <w:rPr>
          <w:rFonts w:cstheme="minorHAnsi"/>
          <w:lang w:val="en-GB"/>
        </w:rPr>
        <w:t>-</w:t>
      </w:r>
      <w:r w:rsidR="00224606" w:rsidRPr="001B249E">
        <w:rPr>
          <w:rFonts w:cstheme="minorHAnsi"/>
          <w:lang w:val="en-GB"/>
        </w:rPr>
        <w:t xml:space="preserve">person care </w:t>
      </w:r>
      <w:r w:rsidR="00224606">
        <w:rPr>
          <w:rFonts w:cstheme="minorHAnsi"/>
          <w:lang w:val="en-GB"/>
        </w:rPr>
        <w:t xml:space="preserve">at </w:t>
      </w:r>
      <w:r w:rsidR="00CB407D">
        <w:rPr>
          <w:rFonts w:cstheme="minorHAnsi"/>
          <w:lang w:val="en-GB"/>
        </w:rPr>
        <w:t>the</w:t>
      </w:r>
      <w:r w:rsidR="001B01D7">
        <w:rPr>
          <w:rFonts w:cstheme="minorHAnsi"/>
          <w:lang w:val="en-GB"/>
        </w:rPr>
        <w:t xml:space="preserve"> NMH</w:t>
      </w:r>
      <w:r w:rsidR="00224606">
        <w:rPr>
          <w:rFonts w:cstheme="minorHAnsi"/>
          <w:lang w:val="en-GB"/>
        </w:rPr>
        <w:t xml:space="preserve">, </w:t>
      </w:r>
      <w:proofErr w:type="spellStart"/>
      <w:r w:rsidR="00224606">
        <w:rPr>
          <w:rFonts w:cstheme="minorHAnsi"/>
          <w:lang w:val="en-GB"/>
        </w:rPr>
        <w:t>Holles</w:t>
      </w:r>
      <w:proofErr w:type="spellEnd"/>
      <w:r w:rsidR="00224606">
        <w:rPr>
          <w:rFonts w:cstheme="minorHAnsi"/>
          <w:lang w:val="en-GB"/>
        </w:rPr>
        <w:t xml:space="preserve"> Street Dublin</w:t>
      </w:r>
      <w:r w:rsidR="00871522">
        <w:rPr>
          <w:rFonts w:cstheme="minorHAnsi"/>
          <w:lang w:val="en-GB"/>
        </w:rPr>
        <w:t>.</w:t>
      </w:r>
      <w:r w:rsidR="00224606" w:rsidRPr="001B249E">
        <w:rPr>
          <w:rFonts w:cstheme="minorHAnsi"/>
          <w:lang w:val="en-GB"/>
        </w:rPr>
        <w:t xml:space="preserve"> </w:t>
      </w:r>
    </w:p>
    <w:p w14:paraId="724654EF" w14:textId="3BD8002A" w:rsidR="00224606" w:rsidRPr="001B249E" w:rsidRDefault="00B217E9" w:rsidP="00832FC1">
      <w:pPr>
        <w:jc w:val="both"/>
        <w:rPr>
          <w:rFonts w:cstheme="minorHAnsi"/>
          <w:lang w:val="en-GB"/>
        </w:rPr>
      </w:pPr>
      <w:r>
        <w:rPr>
          <w:rFonts w:cstheme="minorHAnsi"/>
          <w:lang w:val="en-GB"/>
        </w:rPr>
        <w:t>The study</w:t>
      </w:r>
      <w:r w:rsidR="00224606" w:rsidRPr="001B249E">
        <w:rPr>
          <w:rFonts w:cstheme="minorHAnsi"/>
          <w:lang w:val="en-GB"/>
        </w:rPr>
        <w:t xml:space="preserve"> has found that access to care </w:t>
      </w:r>
      <w:r w:rsidR="00224606">
        <w:rPr>
          <w:rFonts w:cstheme="minorHAnsi"/>
          <w:lang w:val="en-GB"/>
        </w:rPr>
        <w:t xml:space="preserve">through the virtual clinic </w:t>
      </w:r>
      <w:r w:rsidR="00224606" w:rsidRPr="001B249E">
        <w:rPr>
          <w:rFonts w:cstheme="minorHAnsi"/>
          <w:lang w:val="en-GB"/>
        </w:rPr>
        <w:t xml:space="preserve">is much faster with 90% of </w:t>
      </w:r>
      <w:r w:rsidR="00111E16">
        <w:rPr>
          <w:rFonts w:cstheme="minorHAnsi"/>
          <w:lang w:val="en-GB"/>
        </w:rPr>
        <w:t>women</w:t>
      </w:r>
      <w:r w:rsidR="00111E16" w:rsidRPr="001B249E">
        <w:rPr>
          <w:rFonts w:cstheme="minorHAnsi"/>
          <w:lang w:val="en-GB"/>
        </w:rPr>
        <w:t xml:space="preserve"> </w:t>
      </w:r>
      <w:r w:rsidR="00224606" w:rsidRPr="001B249E">
        <w:rPr>
          <w:rFonts w:cstheme="minorHAnsi"/>
          <w:lang w:val="en-GB"/>
        </w:rPr>
        <w:t xml:space="preserve">treated within 10 days of diagnosis and 70% of </w:t>
      </w:r>
      <w:r w:rsidR="00111E16">
        <w:rPr>
          <w:rFonts w:cstheme="minorHAnsi"/>
          <w:lang w:val="en-GB"/>
        </w:rPr>
        <w:t>women</w:t>
      </w:r>
      <w:r w:rsidR="00111E16" w:rsidRPr="001B249E">
        <w:rPr>
          <w:rFonts w:cstheme="minorHAnsi"/>
          <w:lang w:val="en-GB"/>
        </w:rPr>
        <w:t xml:space="preserve"> </w:t>
      </w:r>
      <w:r w:rsidR="00224606" w:rsidRPr="001B249E">
        <w:rPr>
          <w:rFonts w:cstheme="minorHAnsi"/>
          <w:lang w:val="en-GB"/>
        </w:rPr>
        <w:t xml:space="preserve">treated within 5 days of diagnosis. Feedback </w:t>
      </w:r>
      <w:r w:rsidR="00111E16">
        <w:rPr>
          <w:rFonts w:cstheme="minorHAnsi"/>
          <w:lang w:val="en-GB"/>
        </w:rPr>
        <w:t>about the clinic</w:t>
      </w:r>
      <w:r w:rsidR="00111E16" w:rsidRPr="001B249E">
        <w:rPr>
          <w:rFonts w:cstheme="minorHAnsi"/>
          <w:lang w:val="en-GB"/>
        </w:rPr>
        <w:t xml:space="preserve"> </w:t>
      </w:r>
      <w:r w:rsidR="00111E16">
        <w:rPr>
          <w:rFonts w:cstheme="minorHAnsi"/>
          <w:lang w:val="en-GB"/>
        </w:rPr>
        <w:t xml:space="preserve">from women who attend </w:t>
      </w:r>
      <w:r w:rsidR="00224606" w:rsidRPr="001B249E">
        <w:rPr>
          <w:rFonts w:cstheme="minorHAnsi"/>
          <w:lang w:val="en-GB"/>
        </w:rPr>
        <w:t>is also very positive with women not needing to travel</w:t>
      </w:r>
      <w:r w:rsidR="00224606">
        <w:rPr>
          <w:rFonts w:cstheme="minorHAnsi"/>
          <w:lang w:val="en-GB"/>
        </w:rPr>
        <w:t xml:space="preserve"> for appointments</w:t>
      </w:r>
      <w:r w:rsidR="00224606" w:rsidRPr="001B249E">
        <w:rPr>
          <w:rFonts w:cstheme="minorHAnsi"/>
          <w:lang w:val="en-GB"/>
        </w:rPr>
        <w:t xml:space="preserve">, </w:t>
      </w:r>
      <w:r w:rsidR="00224606">
        <w:rPr>
          <w:rFonts w:cstheme="minorHAnsi"/>
          <w:lang w:val="en-GB"/>
        </w:rPr>
        <w:t>along with no</w:t>
      </w:r>
      <w:r w:rsidR="00224606" w:rsidRPr="001B249E">
        <w:rPr>
          <w:rFonts w:cstheme="minorHAnsi"/>
          <w:lang w:val="en-GB"/>
        </w:rPr>
        <w:t xml:space="preserve"> requirement for child</w:t>
      </w:r>
      <w:r w:rsidR="00224606">
        <w:rPr>
          <w:rFonts w:cstheme="minorHAnsi"/>
          <w:lang w:val="en-GB"/>
        </w:rPr>
        <w:t>-</w:t>
      </w:r>
      <w:r w:rsidR="00224606" w:rsidRPr="001B249E">
        <w:rPr>
          <w:rFonts w:cstheme="minorHAnsi"/>
          <w:lang w:val="en-GB"/>
        </w:rPr>
        <w:t xml:space="preserve">care or to take time off work to attend the hospital. </w:t>
      </w:r>
    </w:p>
    <w:p w14:paraId="71E3002F" w14:textId="7038F884" w:rsidR="00224606" w:rsidRPr="001B249E" w:rsidRDefault="00224606" w:rsidP="00832FC1">
      <w:pPr>
        <w:jc w:val="both"/>
        <w:rPr>
          <w:rFonts w:cstheme="minorHAnsi"/>
          <w:lang w:val="en-GB"/>
        </w:rPr>
      </w:pPr>
      <w:r w:rsidRPr="001B249E">
        <w:rPr>
          <w:rFonts w:cstheme="minorHAnsi"/>
          <w:lang w:val="en-GB"/>
        </w:rPr>
        <w:t xml:space="preserve">Ciara Coveney works as </w:t>
      </w:r>
      <w:proofErr w:type="gramStart"/>
      <w:r w:rsidRPr="001B249E">
        <w:rPr>
          <w:rFonts w:cstheme="minorHAnsi"/>
          <w:lang w:val="en-GB"/>
        </w:rPr>
        <w:t>a</w:t>
      </w:r>
      <w:r w:rsidR="00111E16">
        <w:rPr>
          <w:rFonts w:cstheme="minorHAnsi"/>
          <w:lang w:val="en-GB"/>
        </w:rPr>
        <w:t>n</w:t>
      </w:r>
      <w:proofErr w:type="gramEnd"/>
      <w:r w:rsidR="00111E16">
        <w:rPr>
          <w:rFonts w:cstheme="minorHAnsi"/>
          <w:lang w:val="en-GB"/>
        </w:rPr>
        <w:t xml:space="preserve"> RAMP</w:t>
      </w:r>
      <w:r w:rsidRPr="001B249E">
        <w:rPr>
          <w:rFonts w:cstheme="minorHAnsi"/>
          <w:lang w:val="en-GB"/>
        </w:rPr>
        <w:t xml:space="preserve"> in the area of Diabetes in Pregnancy (DIP) at the </w:t>
      </w:r>
      <w:r w:rsidR="00111E16">
        <w:rPr>
          <w:rFonts w:cstheme="minorHAnsi"/>
          <w:lang w:val="en-GB"/>
        </w:rPr>
        <w:t>NMH</w:t>
      </w:r>
      <w:r w:rsidRPr="001B249E">
        <w:rPr>
          <w:rFonts w:cstheme="minorHAnsi"/>
          <w:lang w:val="en-GB"/>
        </w:rPr>
        <w:t xml:space="preserve">. This covers a maternal and </w:t>
      </w:r>
      <w:r w:rsidR="00111E16" w:rsidRPr="00111E16">
        <w:rPr>
          <w:rFonts w:cstheme="minorHAnsi"/>
        </w:rPr>
        <w:t>foetal</w:t>
      </w:r>
      <w:r w:rsidRPr="001B249E">
        <w:rPr>
          <w:rFonts w:cstheme="minorHAnsi"/>
          <w:lang w:val="en-GB"/>
        </w:rPr>
        <w:t xml:space="preserve"> medicine service which has a team comprising of Obstetricians, Endocrinologists, Dietitians, HSCP’s and admin</w:t>
      </w:r>
      <w:r w:rsidR="00111E16">
        <w:rPr>
          <w:rFonts w:cstheme="minorHAnsi"/>
          <w:lang w:val="en-GB"/>
        </w:rPr>
        <w:t>istrative</w:t>
      </w:r>
      <w:r w:rsidRPr="001B249E">
        <w:rPr>
          <w:rFonts w:cstheme="minorHAnsi"/>
          <w:lang w:val="en-GB"/>
        </w:rPr>
        <w:t xml:space="preserve"> staff. Her primary responsibility is providing diabetes care in pregnancy for women with pre-gestational diabetes T1/T2, cystic fibrosis and gestational diabetes.  </w:t>
      </w:r>
    </w:p>
    <w:p w14:paraId="6B28AC8A" w14:textId="1A62F1B7" w:rsidR="00224606" w:rsidRDefault="00224606" w:rsidP="00832FC1">
      <w:pPr>
        <w:jc w:val="both"/>
        <w:rPr>
          <w:rFonts w:cstheme="minorHAnsi"/>
          <w:lang w:val="en-GB"/>
        </w:rPr>
      </w:pPr>
      <w:r w:rsidRPr="001B249E">
        <w:rPr>
          <w:rFonts w:cstheme="minorHAnsi"/>
          <w:lang w:val="en-GB"/>
        </w:rPr>
        <w:t xml:space="preserve">Ciara has led and innovated the implementation of </w:t>
      </w:r>
      <w:r w:rsidR="00452BFB">
        <w:rPr>
          <w:rFonts w:cstheme="minorHAnsi"/>
          <w:lang w:val="en-GB"/>
        </w:rPr>
        <w:t>the</w:t>
      </w:r>
      <w:r w:rsidR="00452BFB" w:rsidRPr="001B249E">
        <w:rPr>
          <w:rFonts w:cstheme="minorHAnsi"/>
          <w:lang w:val="en-GB"/>
        </w:rPr>
        <w:t xml:space="preserve"> </w:t>
      </w:r>
      <w:r w:rsidR="009C68AF" w:rsidRPr="009C68AF">
        <w:rPr>
          <w:rFonts w:cstheme="minorHAnsi"/>
          <w:lang w:val="en-GB"/>
        </w:rPr>
        <w:t xml:space="preserve">Gestational Diabetes Virtual Care </w:t>
      </w:r>
      <w:r w:rsidR="009C68AF">
        <w:rPr>
          <w:rFonts w:cstheme="minorHAnsi"/>
          <w:lang w:val="en-GB"/>
        </w:rPr>
        <w:t xml:space="preserve">Service </w:t>
      </w:r>
      <w:r w:rsidRPr="001B249E">
        <w:rPr>
          <w:rFonts w:cstheme="minorHAnsi"/>
          <w:lang w:val="en-GB"/>
        </w:rPr>
        <w:t xml:space="preserve">which is the first of its type and size nationally. </w:t>
      </w:r>
      <w:r w:rsidRPr="001B249E">
        <w:rPr>
          <w:rFonts w:cstheme="minorHAnsi"/>
          <w:bCs/>
          <w:iCs/>
          <w:lang w:val="en-US"/>
        </w:rPr>
        <w:t>This virtual clinic</w:t>
      </w:r>
      <w:r w:rsidRPr="001B249E">
        <w:rPr>
          <w:rFonts w:eastAsia="Times New Roman" w:cstheme="minorHAnsi"/>
          <w:lang w:eastAsia="en-IE"/>
        </w:rPr>
        <w:t xml:space="preserve"> eliminates the need for </w:t>
      </w:r>
      <w:r w:rsidR="009C68AF">
        <w:rPr>
          <w:rFonts w:eastAsia="Times New Roman" w:cstheme="minorHAnsi"/>
          <w:lang w:eastAsia="en-IE"/>
        </w:rPr>
        <w:t xml:space="preserve">women with </w:t>
      </w:r>
      <w:r w:rsidRPr="001B249E">
        <w:rPr>
          <w:rFonts w:eastAsia="Times New Roman" w:cstheme="minorHAnsi"/>
          <w:lang w:eastAsia="en-IE"/>
        </w:rPr>
        <w:t xml:space="preserve">gestational diabetes to come to </w:t>
      </w:r>
      <w:r w:rsidRPr="00F85113">
        <w:rPr>
          <w:rFonts w:eastAsia="Times New Roman" w:cstheme="minorHAnsi"/>
          <w:lang w:eastAsia="en-IE"/>
        </w:rPr>
        <w:t xml:space="preserve">the hospital. </w:t>
      </w:r>
      <w:r w:rsidRPr="00F85113">
        <w:rPr>
          <w:rFonts w:cstheme="minorHAnsi"/>
          <w:lang w:val="en-GB"/>
        </w:rPr>
        <w:t>Ciara</w:t>
      </w:r>
      <w:r w:rsidR="009C68AF" w:rsidRPr="00F85113">
        <w:rPr>
          <w:rFonts w:cstheme="minorHAnsi"/>
          <w:lang w:val="en-GB"/>
        </w:rPr>
        <w:t>,</w:t>
      </w:r>
      <w:r w:rsidRPr="00F85113">
        <w:rPr>
          <w:rFonts w:cstheme="minorHAnsi"/>
          <w:lang w:val="en-GB"/>
        </w:rPr>
        <w:t xml:space="preserve"> who is supported by</w:t>
      </w:r>
      <w:r w:rsidR="00F85113" w:rsidRPr="00F85113">
        <w:rPr>
          <w:lang w:val="en-GB"/>
        </w:rPr>
        <w:t xml:space="preserve"> midwives </w:t>
      </w:r>
      <w:r w:rsidR="00F85113" w:rsidRPr="00F85113">
        <w:rPr>
          <w:lang w:val="en-GB"/>
        </w:rPr>
        <w:t>Eimear Rutter and Shauna Callaghan</w:t>
      </w:r>
      <w:r w:rsidR="00F85113" w:rsidRPr="00F85113">
        <w:rPr>
          <w:rFonts w:cstheme="minorHAnsi"/>
          <w:lang w:val="en-GB"/>
        </w:rPr>
        <w:t xml:space="preserve"> </w:t>
      </w:r>
      <w:r w:rsidRPr="00F85113">
        <w:rPr>
          <w:rFonts w:cstheme="minorHAnsi"/>
          <w:lang w:val="en-GB"/>
        </w:rPr>
        <w:t xml:space="preserve">provides care to </w:t>
      </w:r>
      <w:r w:rsidR="00452BFB" w:rsidRPr="00F85113">
        <w:rPr>
          <w:rFonts w:cstheme="minorHAnsi"/>
          <w:lang w:val="en-GB"/>
        </w:rPr>
        <w:t>approximately 800</w:t>
      </w:r>
      <w:r w:rsidRPr="00F85113">
        <w:rPr>
          <w:rFonts w:cstheme="minorHAnsi"/>
          <w:lang w:val="en-GB"/>
        </w:rPr>
        <w:t xml:space="preserve"> women per annum and up to 75% of these women can now have their gestational diabetes managed </w:t>
      </w:r>
      <w:r w:rsidRPr="001B249E">
        <w:rPr>
          <w:rFonts w:cstheme="minorHAnsi"/>
          <w:lang w:val="en-GB"/>
        </w:rPr>
        <w:t xml:space="preserve">at home. The </w:t>
      </w:r>
      <w:r w:rsidR="009C68AF">
        <w:rPr>
          <w:rFonts w:cstheme="minorHAnsi"/>
          <w:lang w:val="en-GB"/>
        </w:rPr>
        <w:t>women in the service</w:t>
      </w:r>
      <w:r w:rsidR="009C68AF" w:rsidRPr="001B249E">
        <w:rPr>
          <w:rFonts w:cstheme="minorHAnsi"/>
          <w:lang w:val="en-GB"/>
        </w:rPr>
        <w:t xml:space="preserve"> </w:t>
      </w:r>
      <w:r w:rsidRPr="001B249E">
        <w:rPr>
          <w:rFonts w:cstheme="minorHAnsi"/>
          <w:lang w:val="en-GB"/>
        </w:rPr>
        <w:t>have access to online education sessions and have virtual reviews with a member of the specialist midwifery team. The team use digital health technology such as glucometers which hook up to the patient</w:t>
      </w:r>
      <w:r>
        <w:rPr>
          <w:rFonts w:cstheme="minorHAnsi"/>
          <w:lang w:val="en-GB"/>
        </w:rPr>
        <w:t>’</w:t>
      </w:r>
      <w:r w:rsidRPr="001B249E">
        <w:rPr>
          <w:rFonts w:cstheme="minorHAnsi"/>
          <w:lang w:val="en-GB"/>
        </w:rPr>
        <w:t>s smart phone</w:t>
      </w:r>
      <w:r>
        <w:rPr>
          <w:rFonts w:cstheme="minorHAnsi"/>
          <w:lang w:val="en-GB"/>
        </w:rPr>
        <w:t>, this</w:t>
      </w:r>
      <w:r w:rsidRPr="001B249E">
        <w:rPr>
          <w:rFonts w:cstheme="minorHAnsi"/>
          <w:lang w:val="en-GB"/>
        </w:rPr>
        <w:t xml:space="preserve"> communicate</w:t>
      </w:r>
      <w:r>
        <w:rPr>
          <w:rFonts w:cstheme="minorHAnsi"/>
          <w:lang w:val="en-GB"/>
        </w:rPr>
        <w:t>s</w:t>
      </w:r>
      <w:r w:rsidRPr="001B249E">
        <w:rPr>
          <w:rFonts w:cstheme="minorHAnsi"/>
          <w:lang w:val="en-GB"/>
        </w:rPr>
        <w:t xml:space="preserve"> the data back to the hospital and allows the team to have all the information to hand to provide a comprehensive assessment when they see the </w:t>
      </w:r>
      <w:r w:rsidR="009C68AF">
        <w:rPr>
          <w:rFonts w:cstheme="minorHAnsi"/>
          <w:lang w:val="en-GB"/>
        </w:rPr>
        <w:t>women at the clinics.</w:t>
      </w:r>
    </w:p>
    <w:p w14:paraId="00248A61" w14:textId="77777777" w:rsidR="001B4D3A" w:rsidRPr="001B4D3A" w:rsidRDefault="001B4D3A" w:rsidP="001B4D3A">
      <w:pPr>
        <w:jc w:val="both"/>
        <w:rPr>
          <w:rFonts w:cstheme="minorHAnsi"/>
        </w:rPr>
      </w:pPr>
      <w:r w:rsidRPr="001B4D3A">
        <w:rPr>
          <w:rFonts w:cstheme="minorHAnsi"/>
          <w:lang w:val="en-GB"/>
        </w:rPr>
        <w:t>Speaking about the service, Chief Nursing Officer Rachel Kenna said:</w:t>
      </w:r>
      <w:r w:rsidRPr="001B4D3A">
        <w:rPr>
          <w:rFonts w:cstheme="minorHAnsi"/>
        </w:rPr>
        <w:t xml:space="preserve"> “</w:t>
      </w:r>
      <w:r w:rsidRPr="001B4D3A">
        <w:rPr>
          <w:rFonts w:cstheme="minorHAnsi"/>
          <w:lang w:val="en-GB"/>
        </w:rPr>
        <w:t>Advanced Practice Nurses and Midwives have made significant positive impacts on patient experience and access to treatment. Advanced practitioners have enabled access and choice in care for women through the four core elements of clinical practice, leadership, education, and research.</w:t>
      </w:r>
      <w:r w:rsidRPr="001B4D3A">
        <w:rPr>
          <w:rFonts w:cstheme="minorHAnsi"/>
          <w:b/>
          <w:bCs/>
          <w:lang w:val="en-GB"/>
        </w:rPr>
        <w:t xml:space="preserve"> </w:t>
      </w:r>
      <w:r w:rsidRPr="001B4D3A">
        <w:rPr>
          <w:rFonts w:cstheme="minorHAnsi"/>
          <w:lang w:val="en-GB"/>
        </w:rPr>
        <w:t>Having</w:t>
      </w:r>
      <w:r w:rsidRPr="001B4D3A">
        <w:rPr>
          <w:rFonts w:cstheme="minorHAnsi"/>
        </w:rPr>
        <w:t xml:space="preserve"> advanced practitioners at the point of care delivery will support and lead the delivery of integrated care across our health services and will be a key enabler for delivering Sláintecare. Ciara and the team in NMH have demonstrated the possibilities and the CNO office will continue to support the development of advanced practice for patient care across the system.”</w:t>
      </w:r>
    </w:p>
    <w:p w14:paraId="650D17CF" w14:textId="5D43F703" w:rsidR="00224606" w:rsidRPr="001B249E" w:rsidRDefault="00224606" w:rsidP="00832FC1">
      <w:pPr>
        <w:jc w:val="both"/>
        <w:rPr>
          <w:rFonts w:cstheme="minorHAnsi"/>
          <w:lang w:val="en-GB"/>
        </w:rPr>
      </w:pPr>
      <w:r w:rsidRPr="001B249E">
        <w:rPr>
          <w:rFonts w:cstheme="minorHAnsi"/>
          <w:lang w:val="en-GB"/>
        </w:rPr>
        <w:t>Ciara said</w:t>
      </w:r>
      <w:r w:rsidR="00452BFB">
        <w:rPr>
          <w:rFonts w:cstheme="minorHAnsi"/>
          <w:lang w:val="en-GB"/>
        </w:rPr>
        <w:t>:</w:t>
      </w:r>
      <w:r w:rsidRPr="001B249E">
        <w:rPr>
          <w:rFonts w:cstheme="minorHAnsi"/>
          <w:lang w:val="en-GB"/>
        </w:rPr>
        <w:t xml:space="preserve"> ‘The </w:t>
      </w:r>
      <w:r w:rsidR="00F557BE" w:rsidRPr="00F557BE">
        <w:rPr>
          <w:rFonts w:cstheme="minorHAnsi"/>
          <w:lang w:val="en-GB"/>
        </w:rPr>
        <w:t xml:space="preserve">Registered Advanced Midwife Practitioner </w:t>
      </w:r>
      <w:r w:rsidRPr="001B249E">
        <w:rPr>
          <w:rFonts w:cstheme="minorHAnsi"/>
          <w:lang w:val="en-GB"/>
        </w:rPr>
        <w:t xml:space="preserve">DIP clinic is key to the successful management of diabetes in pregnancy and supporting positive pregnancy outcomes. This is achieved by ensuring there is continuity of expert professional evidence-based care for </w:t>
      </w:r>
      <w:r w:rsidR="002E53AD">
        <w:rPr>
          <w:rFonts w:cstheme="minorHAnsi"/>
          <w:lang w:val="en-GB"/>
        </w:rPr>
        <w:t>women</w:t>
      </w:r>
      <w:r w:rsidR="009C68AF">
        <w:rPr>
          <w:rFonts w:cstheme="minorHAnsi"/>
          <w:lang w:val="en-GB"/>
        </w:rPr>
        <w:t xml:space="preserve"> with </w:t>
      </w:r>
      <w:r w:rsidRPr="001B249E">
        <w:rPr>
          <w:rFonts w:cstheme="minorHAnsi"/>
          <w:lang w:val="en-GB"/>
        </w:rPr>
        <w:t xml:space="preserve">DIP. Governing the RAMP DIP practice are the core midwifery values outlined in </w:t>
      </w:r>
      <w:r w:rsidRPr="001B249E">
        <w:rPr>
          <w:rFonts w:cstheme="minorHAnsi"/>
          <w:i/>
          <w:iCs/>
          <w:lang w:val="en-GB"/>
        </w:rPr>
        <w:t xml:space="preserve">The Values for Nurses and Midwives in Ireland </w:t>
      </w:r>
      <w:r w:rsidRPr="001B249E">
        <w:rPr>
          <w:rFonts w:cstheme="minorHAnsi"/>
          <w:lang w:val="en-GB"/>
        </w:rPr>
        <w:t xml:space="preserve">(Department of Health 2016) compassion, </w:t>
      </w:r>
      <w:proofErr w:type="gramStart"/>
      <w:r w:rsidRPr="001B249E">
        <w:rPr>
          <w:rFonts w:cstheme="minorHAnsi"/>
          <w:lang w:val="en-GB"/>
        </w:rPr>
        <w:t>care</w:t>
      </w:r>
      <w:proofErr w:type="gramEnd"/>
      <w:r w:rsidRPr="001B249E">
        <w:rPr>
          <w:rFonts w:cstheme="minorHAnsi"/>
          <w:lang w:val="en-GB"/>
        </w:rPr>
        <w:t xml:space="preserve"> and commitment. Key components </w:t>
      </w:r>
      <w:r w:rsidRPr="001B249E">
        <w:rPr>
          <w:rFonts w:cstheme="minorHAnsi"/>
          <w:lang w:val="en-GB"/>
        </w:rPr>
        <w:lastRenderedPageBreak/>
        <w:t xml:space="preserve">of the RAMP DIP clinic are the therapeutic relationships developed between the woman and the RAMP DIP and the continuity of care provided by the RAMP. The development of an autonomous midwifery </w:t>
      </w:r>
      <w:r w:rsidR="009C68AF" w:rsidRPr="001B249E">
        <w:rPr>
          <w:rFonts w:cstheme="minorHAnsi"/>
          <w:lang w:val="en-GB"/>
        </w:rPr>
        <w:t>led clinic</w:t>
      </w:r>
      <w:r w:rsidRPr="001B249E">
        <w:rPr>
          <w:rFonts w:cstheme="minorHAnsi"/>
          <w:lang w:val="en-GB"/>
        </w:rPr>
        <w:t xml:space="preserve"> not only enhances the patient flow through the healthcare system but also releases the medical team to manage more complex cases.’   </w:t>
      </w:r>
    </w:p>
    <w:p w14:paraId="008C4240" w14:textId="40401F10" w:rsidR="00AA6D7B" w:rsidRPr="002E53AD" w:rsidRDefault="00AA6D7B" w:rsidP="00AA6D7B">
      <w:pPr>
        <w:shd w:val="clear" w:color="auto" w:fill="FFFFFF"/>
        <w:spacing w:line="240" w:lineRule="auto"/>
        <w:jc w:val="both"/>
        <w:rPr>
          <w:rFonts w:eastAsia="Times New Roman" w:cstheme="minorHAnsi"/>
          <w:lang w:eastAsia="en-IE"/>
        </w:rPr>
      </w:pPr>
      <w:r w:rsidRPr="002E53AD">
        <w:rPr>
          <w:rFonts w:eastAsia="Times New Roman" w:cstheme="minorHAnsi"/>
          <w:lang w:eastAsia="en-IE"/>
        </w:rPr>
        <w:t>Minister Donnelly said: “The results of the study from the NMH are very encouraging and entirely in line with Sláintecare.</w:t>
      </w:r>
      <w:r w:rsidR="00A17772" w:rsidRPr="00A17772">
        <w:rPr>
          <w:rFonts w:eastAsia="Times New Roman" w:cstheme="minorHAnsi"/>
          <w:lang w:eastAsia="en-IE"/>
        </w:rPr>
        <w:t xml:space="preserve"> </w:t>
      </w:r>
      <w:r w:rsidR="00A17772" w:rsidRPr="002E53AD">
        <w:rPr>
          <w:rFonts w:eastAsia="Times New Roman" w:cstheme="minorHAnsi"/>
          <w:lang w:eastAsia="en-IE"/>
        </w:rPr>
        <w:t>The effect of their work is reflected in this study where we can clearly see the benefits for the women being able to access this health service virtually at home</w:t>
      </w:r>
      <w:r w:rsidR="00A17772">
        <w:rPr>
          <w:rFonts w:eastAsia="Times New Roman" w:cstheme="minorHAnsi"/>
          <w:lang w:eastAsia="en-IE"/>
        </w:rPr>
        <w:t>.</w:t>
      </w:r>
      <w:r w:rsidRPr="002E53AD">
        <w:rPr>
          <w:rFonts w:eastAsia="Times New Roman" w:cstheme="minorHAnsi"/>
          <w:lang w:eastAsia="en-IE"/>
        </w:rPr>
        <w:t xml:space="preserve"> I want to thank Ciara and the</w:t>
      </w:r>
      <w:r w:rsidRPr="002E53AD">
        <w:rPr>
          <w:rFonts w:eastAsia="Times New Roman" w:cstheme="minorHAnsi"/>
          <w:lang w:val="en-GB" w:eastAsia="en-IE"/>
        </w:rPr>
        <w:t xml:space="preserve"> team in the Gestational Diabetes Virtual Care </w:t>
      </w:r>
      <w:r w:rsidRPr="00A17772">
        <w:rPr>
          <w:rFonts w:eastAsia="Times New Roman" w:cstheme="minorHAnsi"/>
          <w:lang w:val="en-GB" w:eastAsia="en-IE"/>
        </w:rPr>
        <w:t xml:space="preserve">Service. </w:t>
      </w:r>
      <w:r w:rsidRPr="00A17772">
        <w:rPr>
          <w:rFonts w:eastAsia="Times New Roman" w:cstheme="minorHAnsi"/>
          <w:bCs/>
          <w:iCs/>
          <w:lang w:val="en-US" w:eastAsia="en-IE"/>
        </w:rPr>
        <w:t>The virtual clinic</w:t>
      </w:r>
      <w:r w:rsidR="006E2303" w:rsidRPr="00A17772">
        <w:rPr>
          <w:rFonts w:eastAsia="Times New Roman" w:cstheme="minorHAnsi"/>
          <w:bCs/>
          <w:iCs/>
          <w:lang w:val="en-US" w:eastAsia="en-IE"/>
        </w:rPr>
        <w:t xml:space="preserve"> in NMH and a similar Gestational Diabetes virtual service </w:t>
      </w:r>
      <w:r w:rsidR="006E2303" w:rsidRPr="00A17772">
        <w:rPr>
          <w:rFonts w:cstheme="minorHAnsi"/>
          <w:color w:val="2B3238"/>
        </w:rPr>
        <w:t xml:space="preserve">at University Maternity Hospital Limerick (UMHL) </w:t>
      </w:r>
      <w:r w:rsidRPr="002E53AD">
        <w:rPr>
          <w:rFonts w:eastAsia="Times New Roman" w:cstheme="minorHAnsi"/>
          <w:lang w:eastAsia="en-IE"/>
        </w:rPr>
        <w:t>goes a long way towards ensuring that care is delivered to the right person, at the right time and in the right place.”</w:t>
      </w:r>
    </w:p>
    <w:p w14:paraId="0F0F3177" w14:textId="10DDC25B" w:rsidR="00626167" w:rsidRPr="00626167" w:rsidRDefault="00FE5E22" w:rsidP="00832FC1">
      <w:pPr>
        <w:shd w:val="clear" w:color="auto" w:fill="FFFFFF"/>
        <w:spacing w:line="240" w:lineRule="auto"/>
        <w:jc w:val="both"/>
        <w:rPr>
          <w:rFonts w:eastAsia="Times New Roman" w:cstheme="minorHAnsi"/>
          <w:lang w:eastAsia="en-IE"/>
        </w:rPr>
      </w:pPr>
      <w:r w:rsidRPr="002E53AD">
        <w:rPr>
          <w:rFonts w:eastAsia="Times New Roman" w:cstheme="minorHAnsi"/>
          <w:lang w:eastAsia="en-IE"/>
        </w:rPr>
        <w:t>“</w:t>
      </w:r>
      <w:r w:rsidR="00626167" w:rsidRPr="002E53AD">
        <w:rPr>
          <w:rFonts w:eastAsia="Times New Roman" w:cstheme="minorHAnsi"/>
          <w:lang w:eastAsia="en-IE"/>
        </w:rPr>
        <w:t>Promoting Women’s Health is a priority for me and the government and was strongly supported in Budget 2022, with €31 million additional funding for new developments in women’s health</w:t>
      </w:r>
      <w:r w:rsidR="002C1450" w:rsidRPr="002E53AD">
        <w:rPr>
          <w:rFonts w:eastAsia="Times New Roman" w:cstheme="minorHAnsi"/>
          <w:lang w:eastAsia="en-IE"/>
        </w:rPr>
        <w:t xml:space="preserve">. </w:t>
      </w:r>
      <w:r w:rsidR="00626167" w:rsidRPr="002E53AD">
        <w:rPr>
          <w:rFonts w:eastAsia="Times New Roman" w:cstheme="minorHAnsi"/>
          <w:lang w:eastAsia="en-IE"/>
        </w:rPr>
        <w:t xml:space="preserve">The investment and developments we are seeing in women’s health demonstrate that this area is now receiving the focus and support it needs to provide timely and effective services to the women of Ireland. </w:t>
      </w:r>
      <w:r w:rsidR="00AA6D7B" w:rsidRPr="002E53AD">
        <w:rPr>
          <w:rFonts w:eastAsia="Times New Roman" w:cstheme="minorHAnsi"/>
          <w:lang w:eastAsia="en-IE"/>
        </w:rPr>
        <w:t>AMPs</w:t>
      </w:r>
      <w:r w:rsidR="00626167" w:rsidRPr="002E53AD">
        <w:rPr>
          <w:rFonts w:eastAsia="Times New Roman" w:cstheme="minorHAnsi"/>
          <w:lang w:eastAsia="en-IE"/>
        </w:rPr>
        <w:t xml:space="preserve"> </w:t>
      </w:r>
      <w:r w:rsidR="002C1450" w:rsidRPr="002E53AD">
        <w:rPr>
          <w:rFonts w:eastAsia="Times New Roman" w:cstheme="minorHAnsi"/>
          <w:lang w:eastAsia="en-IE"/>
        </w:rPr>
        <w:t>play a</w:t>
      </w:r>
      <w:r w:rsidR="00626167" w:rsidRPr="002E53AD">
        <w:rPr>
          <w:rFonts w:eastAsia="Times New Roman" w:cstheme="minorHAnsi"/>
          <w:lang w:eastAsia="en-IE"/>
        </w:rPr>
        <w:t xml:space="preserve"> vital role in supporting the </w:t>
      </w:r>
      <w:r w:rsidR="009C68AF" w:rsidRPr="002E53AD">
        <w:rPr>
          <w:rFonts w:eastAsia="Times New Roman" w:cstheme="minorHAnsi"/>
          <w:lang w:eastAsia="en-IE"/>
        </w:rPr>
        <w:t>Sláintecare</w:t>
      </w:r>
      <w:r w:rsidR="00626167" w:rsidRPr="002E53AD">
        <w:rPr>
          <w:rFonts w:eastAsia="Times New Roman" w:cstheme="minorHAnsi"/>
          <w:lang w:eastAsia="en-IE"/>
        </w:rPr>
        <w:t xml:space="preserve"> agenda by enabling care virtually and in the community, closer to home.</w:t>
      </w:r>
      <w:r w:rsidR="00F85113">
        <w:rPr>
          <w:rFonts w:eastAsia="Times New Roman" w:cstheme="minorHAnsi"/>
          <w:lang w:eastAsia="en-IE"/>
        </w:rPr>
        <w:t>”</w:t>
      </w:r>
    </w:p>
    <w:p w14:paraId="47FAD12D" w14:textId="7C379658" w:rsidR="001633AC" w:rsidRDefault="001633AC" w:rsidP="00832FC1">
      <w:pPr>
        <w:shd w:val="clear" w:color="auto" w:fill="FFFFFF"/>
        <w:spacing w:line="240" w:lineRule="auto"/>
        <w:jc w:val="both"/>
        <w:rPr>
          <w:rFonts w:eastAsia="Times New Roman" w:cstheme="minorHAnsi"/>
          <w:lang w:eastAsia="en-IE"/>
        </w:rPr>
      </w:pPr>
    </w:p>
    <w:p w14:paraId="7B8F967E" w14:textId="2675CE24" w:rsidR="001633AC" w:rsidRDefault="001633AC" w:rsidP="00832FC1">
      <w:pPr>
        <w:shd w:val="clear" w:color="auto" w:fill="FFFFFF"/>
        <w:spacing w:line="240" w:lineRule="auto"/>
        <w:jc w:val="both"/>
        <w:rPr>
          <w:rFonts w:eastAsia="Times New Roman" w:cstheme="minorHAnsi"/>
          <w:lang w:eastAsia="en-IE"/>
        </w:rPr>
      </w:pPr>
      <w:r>
        <w:rPr>
          <w:rFonts w:eastAsia="Times New Roman" w:cstheme="minorHAnsi"/>
          <w:lang w:eastAsia="en-IE"/>
        </w:rPr>
        <w:t>ENDS</w:t>
      </w:r>
    </w:p>
    <w:p w14:paraId="1071F916" w14:textId="77777777" w:rsidR="00F85113" w:rsidRDefault="00F85113" w:rsidP="00832FC1">
      <w:pPr>
        <w:shd w:val="clear" w:color="auto" w:fill="FFFFFF"/>
        <w:spacing w:line="240" w:lineRule="auto"/>
        <w:jc w:val="both"/>
        <w:rPr>
          <w:rFonts w:eastAsia="Times New Roman" w:cstheme="minorHAnsi"/>
          <w:lang w:eastAsia="en-IE"/>
        </w:rPr>
      </w:pPr>
    </w:p>
    <w:p w14:paraId="68A793E1" w14:textId="1CCA4239" w:rsidR="001633AC" w:rsidRDefault="001633AC" w:rsidP="00832FC1">
      <w:pPr>
        <w:shd w:val="clear" w:color="auto" w:fill="FFFFFF"/>
        <w:spacing w:line="240" w:lineRule="auto"/>
        <w:jc w:val="both"/>
        <w:rPr>
          <w:rFonts w:eastAsia="Times New Roman" w:cstheme="minorHAnsi"/>
          <w:lang w:eastAsia="en-IE"/>
        </w:rPr>
      </w:pPr>
      <w:r>
        <w:rPr>
          <w:rFonts w:eastAsia="Times New Roman" w:cstheme="minorHAnsi"/>
          <w:lang w:eastAsia="en-IE"/>
        </w:rPr>
        <w:t>Notes to Editors:</w:t>
      </w:r>
    </w:p>
    <w:p w14:paraId="0C00824D" w14:textId="77777777" w:rsidR="001633AC" w:rsidRDefault="00224606" w:rsidP="00832FC1">
      <w:pPr>
        <w:jc w:val="both"/>
        <w:rPr>
          <w:rFonts w:cstheme="minorHAnsi"/>
        </w:rPr>
      </w:pPr>
      <w:r w:rsidRPr="001B249E">
        <w:rPr>
          <w:rFonts w:cstheme="minorHAnsi"/>
        </w:rPr>
        <w:t xml:space="preserve">The Registered Advanced Midwife Practitioner (RAMP) service in the National Maternity Hospital, Holles Street is provided by midwives who practice at a higher level of capability as independent, </w:t>
      </w:r>
      <w:proofErr w:type="gramStart"/>
      <w:r w:rsidRPr="001B249E">
        <w:rPr>
          <w:rFonts w:cstheme="minorHAnsi"/>
        </w:rPr>
        <w:t>autonomous</w:t>
      </w:r>
      <w:proofErr w:type="gramEnd"/>
      <w:r w:rsidRPr="001B249E">
        <w:rPr>
          <w:rFonts w:cstheme="minorHAnsi"/>
        </w:rPr>
        <w:t xml:space="preserve"> and expert advanced practitioners. </w:t>
      </w:r>
    </w:p>
    <w:p w14:paraId="0A93852A" w14:textId="77777777" w:rsidR="001633AC" w:rsidRPr="001B249E" w:rsidRDefault="001633AC" w:rsidP="00832FC1">
      <w:pPr>
        <w:shd w:val="clear" w:color="auto" w:fill="FFFFFF"/>
        <w:spacing w:line="240" w:lineRule="auto"/>
        <w:jc w:val="both"/>
        <w:rPr>
          <w:rFonts w:eastAsia="Times New Roman" w:cstheme="minorHAnsi"/>
          <w:lang w:eastAsia="en-IE"/>
        </w:rPr>
      </w:pPr>
      <w:r w:rsidRPr="001B249E">
        <w:rPr>
          <w:rFonts w:eastAsia="Times New Roman" w:cstheme="minorHAnsi"/>
          <w:lang w:eastAsia="en-IE"/>
        </w:rPr>
        <w:t>Highly trained and skilled advanced practitioners provide a complete episode of care in response to patient needs which includes patient assessment informed by relevant examinations and diagnostics, medication prescribing, patient referral and follow up as required.</w:t>
      </w:r>
    </w:p>
    <w:p w14:paraId="342F3D8F" w14:textId="4DD9CDFC" w:rsidR="00224606" w:rsidRPr="001B249E" w:rsidRDefault="00224606" w:rsidP="00832FC1">
      <w:pPr>
        <w:jc w:val="both"/>
        <w:rPr>
          <w:rFonts w:cstheme="minorHAnsi"/>
        </w:rPr>
      </w:pPr>
      <w:r w:rsidRPr="001B249E">
        <w:rPr>
          <w:rFonts w:cstheme="minorHAnsi"/>
        </w:rPr>
        <w:t xml:space="preserve">The overall purpose of the service is to provide safe, timely, evidenced based midwife-led care to women and babies at an advanced midwifery level. This involves undertaking and documenting complete episodes of maternity care, (assess, diagnose, plan, treat and discharge women and babies), according to collaboratively agreed local policies, procedures, protocols, </w:t>
      </w:r>
      <w:proofErr w:type="gramStart"/>
      <w:r w:rsidRPr="001B249E">
        <w:rPr>
          <w:rFonts w:cstheme="minorHAnsi"/>
        </w:rPr>
        <w:t>guidelines</w:t>
      </w:r>
      <w:proofErr w:type="gramEnd"/>
      <w:r w:rsidRPr="001B249E">
        <w:rPr>
          <w:rFonts w:cstheme="minorHAnsi"/>
        </w:rPr>
        <w:t xml:space="preserve"> and scope of practice in the clinical setting.</w:t>
      </w:r>
    </w:p>
    <w:sectPr w:rsidR="00224606" w:rsidRPr="001B2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D7024"/>
    <w:multiLevelType w:val="hybridMultilevel"/>
    <w:tmpl w:val="C4128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06"/>
    <w:rsid w:val="00022AC3"/>
    <w:rsid w:val="00037577"/>
    <w:rsid w:val="00111E16"/>
    <w:rsid w:val="00121651"/>
    <w:rsid w:val="001633AC"/>
    <w:rsid w:val="001B01D7"/>
    <w:rsid w:val="001B4D3A"/>
    <w:rsid w:val="00224606"/>
    <w:rsid w:val="002C1450"/>
    <w:rsid w:val="002C656F"/>
    <w:rsid w:val="002E53AD"/>
    <w:rsid w:val="002F4A87"/>
    <w:rsid w:val="00317059"/>
    <w:rsid w:val="00431553"/>
    <w:rsid w:val="00452BFB"/>
    <w:rsid w:val="004A0A1B"/>
    <w:rsid w:val="005134A6"/>
    <w:rsid w:val="00597C02"/>
    <w:rsid w:val="005A30A7"/>
    <w:rsid w:val="005A3600"/>
    <w:rsid w:val="00603E19"/>
    <w:rsid w:val="00626167"/>
    <w:rsid w:val="006E2303"/>
    <w:rsid w:val="007E7FB0"/>
    <w:rsid w:val="00832FC1"/>
    <w:rsid w:val="00840A7C"/>
    <w:rsid w:val="00871522"/>
    <w:rsid w:val="0092086B"/>
    <w:rsid w:val="009C68AF"/>
    <w:rsid w:val="00A17772"/>
    <w:rsid w:val="00AA6D7B"/>
    <w:rsid w:val="00B217E9"/>
    <w:rsid w:val="00B66A7F"/>
    <w:rsid w:val="00CB407D"/>
    <w:rsid w:val="00CB7767"/>
    <w:rsid w:val="00D70265"/>
    <w:rsid w:val="00D96BC9"/>
    <w:rsid w:val="00F557BE"/>
    <w:rsid w:val="00F85113"/>
    <w:rsid w:val="00FE5E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3DD2"/>
  <w15:chartTrackingRefBased/>
  <w15:docId w15:val="{0DDA31B6-69FA-4E19-AB05-8A8349938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BC9"/>
    <w:pPr>
      <w:ind w:left="720"/>
      <w:contextualSpacing/>
    </w:pPr>
  </w:style>
  <w:style w:type="paragraph" w:styleId="Revision">
    <w:name w:val="Revision"/>
    <w:hidden/>
    <w:uiPriority w:val="99"/>
    <w:semiHidden/>
    <w:rsid w:val="00832FC1"/>
    <w:pPr>
      <w:spacing w:after="0" w:line="240" w:lineRule="auto"/>
    </w:pPr>
  </w:style>
  <w:style w:type="character" w:styleId="CommentReference">
    <w:name w:val="annotation reference"/>
    <w:basedOn w:val="DefaultParagraphFont"/>
    <w:uiPriority w:val="99"/>
    <w:semiHidden/>
    <w:unhideWhenUsed/>
    <w:rsid w:val="00CB7767"/>
    <w:rPr>
      <w:sz w:val="16"/>
      <w:szCs w:val="16"/>
    </w:rPr>
  </w:style>
  <w:style w:type="paragraph" w:styleId="CommentText">
    <w:name w:val="annotation text"/>
    <w:basedOn w:val="Normal"/>
    <w:link w:val="CommentTextChar"/>
    <w:uiPriority w:val="99"/>
    <w:semiHidden/>
    <w:unhideWhenUsed/>
    <w:rsid w:val="00CB7767"/>
    <w:pPr>
      <w:spacing w:line="240" w:lineRule="auto"/>
    </w:pPr>
    <w:rPr>
      <w:sz w:val="20"/>
      <w:szCs w:val="20"/>
    </w:rPr>
  </w:style>
  <w:style w:type="character" w:customStyle="1" w:styleId="CommentTextChar">
    <w:name w:val="Comment Text Char"/>
    <w:basedOn w:val="DefaultParagraphFont"/>
    <w:link w:val="CommentText"/>
    <w:uiPriority w:val="99"/>
    <w:semiHidden/>
    <w:rsid w:val="00CB7767"/>
    <w:rPr>
      <w:sz w:val="20"/>
      <w:szCs w:val="20"/>
    </w:rPr>
  </w:style>
  <w:style w:type="paragraph" w:styleId="CommentSubject">
    <w:name w:val="annotation subject"/>
    <w:basedOn w:val="CommentText"/>
    <w:next w:val="CommentText"/>
    <w:link w:val="CommentSubjectChar"/>
    <w:uiPriority w:val="99"/>
    <w:semiHidden/>
    <w:unhideWhenUsed/>
    <w:rsid w:val="00CB7767"/>
    <w:rPr>
      <w:b/>
      <w:bCs/>
    </w:rPr>
  </w:style>
  <w:style w:type="character" w:customStyle="1" w:styleId="CommentSubjectChar">
    <w:name w:val="Comment Subject Char"/>
    <w:basedOn w:val="CommentTextChar"/>
    <w:link w:val="CommentSubject"/>
    <w:uiPriority w:val="99"/>
    <w:semiHidden/>
    <w:rsid w:val="00CB77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FileName xmlns="http://schemas.microsoft.com/sharepoint/v3">H366-001-2022</eDocs_FileName>
    <eDocs_YearTaxHTField0 xmlns="5d75beae-8a8e-48d6-a821-54d196daf19e">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d122632a-b532-4f63-bc5e-e59a1be8f015</TermId>
        </TermInfo>
      </Terms>
    </eDocs_YearTaxHTField0>
    <eDocs_DocumentTopicsTaxHTField0 xmlns="5d75beae-8a8e-48d6-a821-54d196daf19e">
      <Terms xmlns="http://schemas.microsoft.com/office/infopath/2007/PartnerControls"/>
    </eDocs_DocumentTopicsTaxHTField0>
    <eDocs_SeriesSubSeriesTaxHTField0 xmlns="5d75beae-8a8e-48d6-a821-54d196daf19e">
      <Terms xmlns="http://schemas.microsoft.com/office/infopath/2007/PartnerControls">
        <TermInfo xmlns="http://schemas.microsoft.com/office/infopath/2007/PartnerControls">
          <TermName xmlns="http://schemas.microsoft.com/office/infopath/2007/PartnerControls">366</TermName>
          <TermId xmlns="http://schemas.microsoft.com/office/infopath/2007/PartnerControls">bc67b629-eccb-49fd-b5af-e0e3484b2675</TermId>
        </TermInfo>
      </Terms>
    </eDocs_SeriesSubSeriesTaxHTField0>
    <TaxCatchAll xmlns="b55e233c-80ad-4184-a306-d1ab38ec9207">
      <Value>4</Value>
      <Value>3</Value>
      <Value>2</Value>
      <Value>1</Value>
    </TaxCatchAll>
    <eDocs_FileTopicsTaxHTField0 xmlns="5d75beae-8a8e-48d6-a821-54d196daf19e">
      <Terms xmlns="http://schemas.microsoft.com/office/infopath/2007/PartnerControls">
        <TermInfo xmlns="http://schemas.microsoft.com/office/infopath/2007/PartnerControls">
          <TermName xmlns="http://schemas.microsoft.com/office/infopath/2007/PartnerControls">Press Releases</TermName>
          <TermId xmlns="http://schemas.microsoft.com/office/infopath/2007/PartnerControls">beb4d8e9-ebb9-4cd8-97d4-870656e90133</TermId>
        </TermInfo>
      </Terms>
    </eDocs_FileTopicsTaxHTField0>
    <eDocs_SecurityClassificationTaxHTField0 xmlns="5d75beae-8a8e-48d6-a821-54d196daf19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c9f4c94a-1915-4f20-a131-4366bb1313cc</TermId>
        </TermInfo>
      </Terms>
    </eDocs_SecurityClassification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57DBE62D7407B543BA1C7E810555F5D0" ma:contentTypeVersion="15" ma:contentTypeDescription="Create a new document for eDocs" ma:contentTypeScope="" ma:versionID="24c5de37401cdc8d47e014b6e7db4539">
  <xsd:schema xmlns:xsd="http://www.w3.org/2001/XMLSchema" xmlns:xs="http://www.w3.org/2001/XMLSchema" xmlns:p="http://schemas.microsoft.com/office/2006/metadata/properties" xmlns:ns1="http://schemas.microsoft.com/sharepoint/v3" xmlns:ns2="5d75beae-8a8e-48d6-a821-54d196daf19e" xmlns:ns3="b55e233c-80ad-4184-a306-d1ab38ec9207" targetNamespace="http://schemas.microsoft.com/office/2006/metadata/properties" ma:root="true" ma:fieldsID="781c81be23d23f091f9a6c31f678075e" ns1:_="" ns2:_="" ns3:_="">
    <xsd:import namespace="http://schemas.microsoft.com/sharepoint/v3"/>
    <xsd:import namespace="5d75beae-8a8e-48d6-a821-54d196daf19e"/>
    <xsd:import namespace="b55e233c-80ad-4184-a306-d1ab38ec920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d75beae-8a8e-48d6-a821-54d196daf19e"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10dad2a3-3129-4b46-ab27-45ef9b9bad6b" ma:termSetId="48d16681-0ac9-492e-96e0-482fb66359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10dad2a3-3129-4b46-ab27-45ef9b9bad6b" ma:termSetId="2aa124d1-1f41-4a68-8ba7-9b80e695abba"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10dad2a3-3129-4b46-ab27-45ef9b9bad6b" ma:termSetId="c3ff63bd-aa26-461b-bcbc-fe20728d10c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10dad2a3-3129-4b46-ab27-45ef9b9bad6b" ma:termSetId="48d16681-0ac9-492e-96e0-482fb6635900"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c9f4c94a-1915-4f20-a131-4366bb1313cc" ma:fieldId="{6bbd3faf-a5ab-4e5e-b8a6-a5e099cef439}" ma:sspId="10dad2a3-3129-4b46-ab27-45ef9b9bad6b" ma:termSetId="5a409d14-2540-463b-a7a5-0fda4d7091a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5e233c-80ad-4184-a306-d1ab38ec92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9fd2f6-2b8d-45f7-82d5-cf3bbb0a5892}" ma:internalName="TaxCatchAll" ma:showField="CatchAllData" ma:web="b55e233c-80ad-4184-a306-d1ab38ec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5212D7-2956-4172-BED5-A7FC3075CA53}">
  <ds:schemaRefs>
    <ds:schemaRef ds:uri="http://www.w3.org/XML/1998/namespace"/>
    <ds:schemaRef ds:uri="http://schemas.openxmlformats.org/package/2006/metadata/core-properties"/>
    <ds:schemaRef ds:uri="http://purl.org/dc/terms/"/>
    <ds:schemaRef ds:uri="b55e233c-80ad-4184-a306-d1ab38ec9207"/>
    <ds:schemaRef ds:uri="5d75beae-8a8e-48d6-a821-54d196daf19e"/>
    <ds:schemaRef ds:uri="http://purl.org/dc/elements/1.1/"/>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E28F18A-5A06-429B-B9E3-57F9D6204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75beae-8a8e-48d6-a821-54d196daf19e"/>
    <ds:schemaRef ds:uri="b55e233c-80ad-4184-a306-d1ab38ec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B5A36-9E5D-4F10-B9FE-BF72E80E6B4B}">
  <ds:schemaRefs>
    <ds:schemaRef ds:uri="http://schemas.microsoft.com/sharepoint/events"/>
  </ds:schemaRefs>
</ds:datastoreItem>
</file>

<file path=customXml/itemProps4.xml><?xml version="1.0" encoding="utf-8"?>
<ds:datastoreItem xmlns:ds="http://schemas.openxmlformats.org/officeDocument/2006/customXml" ds:itemID="{C9B7AD8A-BF5F-44FB-96F2-720EED1E5564}">
  <ds:schemaRefs>
    <ds:schemaRef ds:uri="office.server.policy"/>
  </ds:schemaRefs>
</ds:datastoreItem>
</file>

<file path=customXml/itemProps5.xml><?xml version="1.0" encoding="utf-8"?>
<ds:datastoreItem xmlns:ds="http://schemas.openxmlformats.org/officeDocument/2006/customXml" ds:itemID="{5646FC11-AE82-487D-A2DA-396C3F52F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Rosaleen Harlin</dc:creator>
  <cp:keywords/>
  <dc:description/>
  <cp:lastModifiedBy>Rosaleen Harlin</cp:lastModifiedBy>
  <cp:revision>4</cp:revision>
  <dcterms:created xsi:type="dcterms:W3CDTF">2022-12-21T15:27:00Z</dcterms:created>
  <dcterms:modified xsi:type="dcterms:W3CDTF">2022-12-21T18:42:00Z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0x0101000BC94875665D404BB1351B53C41FD2C00057DBE62D7407B543BA1C7E810555F5D0</vt:lpwstr>
  </property>
  <property fmtid="{D5CDD505-2E9C-101B-9397-08002B2CF9AE}" pid="3" name="eDocs_FileTopics">
    <vt:lpwstr>4;#Press Releases|beb4d8e9-ebb9-4cd8-97d4-870656e90133</vt:lpwstr>
  </property>
  <property fmtid="{D5CDD505-2E9C-101B-9397-08002B2CF9AE}" pid="4" name="eDocs_SecurityClassification">
    <vt:lpwstr>1;#Unclassified|c9f4c94a-1915-4f20-a131-4366bb1313cc</vt:lpwstr>
  </property>
  <property fmtid="{D5CDD505-2E9C-101B-9397-08002B2CF9AE}" pid="5" name="eDocs_DocumentTopics">
    <vt:lpwstr/>
  </property>
  <property fmtid="{D5CDD505-2E9C-101B-9397-08002B2CF9AE}" pid="6" name="eDocs_Year">
    <vt:lpwstr>2;#2022|d122632a-b532-4f63-bc5e-e59a1be8f015</vt:lpwstr>
  </property>
  <property fmtid="{D5CDD505-2E9C-101B-9397-08002B2CF9AE}" pid="7" name="eDocs_SeriesSubSeries">
    <vt:lpwstr>3;#366|bc67b629-eccb-49fd-b5af-e0e3484b2675</vt:lpwstr>
  </property>
  <property fmtid="{D5CDD505-2E9C-101B-9397-08002B2CF9AE}" pid="8" name="_dlc_policyId">
    <vt:lpwstr/>
  </property>
  <property fmtid="{D5CDD505-2E9C-101B-9397-08002B2CF9AE}" pid="9" name="ItemRetentionFormula">
    <vt:lpwstr/>
  </property>
</Properties>
</file>